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C0" w:rsidRDefault="004E37FF">
      <w:r>
        <w:rPr>
          <w:rFonts w:ascii="Arial" w:hAnsi="Arial" w:cs="Arial"/>
          <w:color w:val="327A70"/>
          <w:shd w:val="clear" w:color="auto" w:fill="FFFFFF"/>
        </w:rPr>
        <w:t xml:space="preserve">Appliquer le sérum (2 à 3 pressions) sur l’ensemble du visage et du cou préalablement nettoyés. Éviter le contour des yeux. S’utilise seul ou sous un soin quotidien. L’aloe </w:t>
      </w:r>
      <w:proofErr w:type="spellStart"/>
      <w:r>
        <w:rPr>
          <w:rFonts w:ascii="Arial" w:hAnsi="Arial" w:cs="Arial"/>
          <w:color w:val="327A70"/>
          <w:shd w:val="clear" w:color="auto" w:fill="FFFFFF"/>
        </w:rPr>
        <w:t>vera</w:t>
      </w:r>
      <w:proofErr w:type="spellEnd"/>
      <w:r>
        <w:rPr>
          <w:rFonts w:ascii="Arial" w:hAnsi="Arial" w:cs="Arial"/>
          <w:color w:val="327A70"/>
          <w:shd w:val="clear" w:color="auto" w:fill="FFFFFF"/>
        </w:rPr>
        <w:t xml:space="preserve"> étant un produit fragile, il est conseillé de placer le sérum au réfrigérateur pour plus d’efficacité et une conservation optimale.</w:t>
      </w:r>
      <w:bookmarkStart w:id="0" w:name="_GoBack"/>
      <w:bookmarkEnd w:id="0"/>
    </w:p>
    <w:sectPr w:rsidR="00A9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F"/>
    <w:rsid w:val="004E37FF"/>
    <w:rsid w:val="008C0933"/>
    <w:rsid w:val="00A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2433-4149-478A-B7D8-8D5FA77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corocher</dc:creator>
  <cp:keywords/>
  <dc:description/>
  <cp:lastModifiedBy>elodie corocher</cp:lastModifiedBy>
  <cp:revision>1</cp:revision>
  <dcterms:created xsi:type="dcterms:W3CDTF">2018-05-03T09:49:00Z</dcterms:created>
  <dcterms:modified xsi:type="dcterms:W3CDTF">2018-05-03T09:50:00Z</dcterms:modified>
</cp:coreProperties>
</file>