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C0" w:rsidRDefault="00A139A6">
      <w:pPr>
        <w:rPr>
          <w:rFonts w:ascii="Arial" w:hAnsi="Arial" w:cs="Arial"/>
          <w:color w:val="327A70"/>
          <w:shd w:val="clear" w:color="auto" w:fill="FFFFFF"/>
        </w:rPr>
      </w:pPr>
      <w:r>
        <w:rPr>
          <w:rFonts w:ascii="Arial" w:hAnsi="Arial" w:cs="Arial"/>
          <w:color w:val="327A70"/>
          <w:shd w:val="clear" w:color="auto" w:fill="FFFFFF"/>
        </w:rPr>
        <w:t>Déposer 4 à 5 pressions sur les mains et les poignets préalablement nettoyés. Masser pour bien faire pénétrer. Appliquer plusieurs fois par jour.</w:t>
      </w:r>
    </w:p>
    <w:p w:rsidR="00A139A6" w:rsidRPr="00A139A6" w:rsidRDefault="00A139A6">
      <w:pPr>
        <w:rPr>
          <w:rFonts w:ascii="Arial" w:hAnsi="Arial" w:cs="Arial"/>
          <w:color w:val="327A70"/>
          <w:shd w:val="clear" w:color="auto" w:fill="FFFFFF"/>
        </w:rPr>
      </w:pPr>
      <w:r w:rsidRPr="00A139A6">
        <w:rPr>
          <w:rFonts w:ascii="Arial" w:hAnsi="Arial" w:cs="Arial"/>
          <w:color w:val="327A70"/>
          <w:shd w:val="clear" w:color="auto" w:fill="FFFFFF"/>
        </w:rPr>
        <w:t>S’utilise aussi sur pieds secs e</w:t>
      </w:r>
      <w:bookmarkStart w:id="0" w:name="_GoBack"/>
      <w:bookmarkEnd w:id="0"/>
      <w:r w:rsidRPr="00A139A6">
        <w:rPr>
          <w:rFonts w:ascii="Arial" w:hAnsi="Arial" w:cs="Arial"/>
          <w:color w:val="327A70"/>
          <w:shd w:val="clear" w:color="auto" w:fill="FFFFFF"/>
        </w:rPr>
        <w:t>t abimés.</w:t>
      </w:r>
    </w:p>
    <w:sectPr w:rsidR="00A139A6" w:rsidRPr="00A1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A6"/>
    <w:rsid w:val="008C0933"/>
    <w:rsid w:val="00A139A6"/>
    <w:rsid w:val="00A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5A29"/>
  <w15:chartTrackingRefBased/>
  <w15:docId w15:val="{BBDDD9B5-A379-42C8-B905-EF5C27EC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corocher</dc:creator>
  <cp:keywords/>
  <dc:description/>
  <cp:lastModifiedBy>elodie corocher</cp:lastModifiedBy>
  <cp:revision>2</cp:revision>
  <dcterms:created xsi:type="dcterms:W3CDTF">2018-05-03T10:00:00Z</dcterms:created>
  <dcterms:modified xsi:type="dcterms:W3CDTF">2018-05-03T10:01:00Z</dcterms:modified>
</cp:coreProperties>
</file>