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E1" w:rsidRPr="00C411E1" w:rsidRDefault="00C411E1" w:rsidP="00C411E1">
      <w:pPr>
        <w:pStyle w:val="NormalWeb"/>
        <w:rPr>
          <w:rFonts w:ascii="Chalkboard" w:eastAsia="Times New Roman" w:hAnsi="Chalkboard"/>
          <w:color w:val="548DD4" w:themeColor="text2" w:themeTint="99"/>
          <w:sz w:val="28"/>
          <w:szCs w:val="28"/>
        </w:rPr>
      </w:pPr>
      <w:r w:rsidRPr="00C411E1">
        <w:rPr>
          <w:rFonts w:ascii="Chalkboard" w:eastAsia="Times New Roman" w:hAnsi="Chalkboard"/>
          <w:color w:val="548DD4" w:themeColor="text2" w:themeTint="99"/>
          <w:sz w:val="28"/>
          <w:szCs w:val="28"/>
        </w:rPr>
        <w:t>Lait Corps au Karité</w:t>
      </w:r>
    </w:p>
    <w:p w:rsidR="00C411E1" w:rsidRDefault="00C411E1">
      <w:r>
        <w:t xml:space="preserve">Léger et soyeux, le </w:t>
      </w:r>
      <w:r w:rsidRPr="003F09C6">
        <w:rPr>
          <w:rFonts w:ascii="Chalkboard" w:eastAsia="Times New Roman" w:hAnsi="Chalkboard" w:cs="Times New Roman"/>
          <w:color w:val="548DD4" w:themeColor="text2" w:themeTint="99"/>
          <w:sz w:val="28"/>
          <w:szCs w:val="28"/>
        </w:rPr>
        <w:t xml:space="preserve">Lait Corps au Karité </w:t>
      </w:r>
      <w:r>
        <w:t xml:space="preserve">hydrate, nourrit et assouplit la peau. </w:t>
      </w:r>
      <w:bookmarkStart w:id="0" w:name="_GoBack"/>
      <w:bookmarkEnd w:id="0"/>
    </w:p>
    <w:p w:rsidR="00C411E1" w:rsidRPr="003F09C6" w:rsidRDefault="00C411E1" w:rsidP="00C411E1">
      <w:pPr>
        <w:pStyle w:val="NormalWeb"/>
        <w:rPr>
          <w:rFonts w:ascii="Chalkboard" w:eastAsia="Times New Roman" w:hAnsi="Chalkboard"/>
          <w:color w:val="548DD4" w:themeColor="text2" w:themeTint="99"/>
          <w:sz w:val="28"/>
          <w:szCs w:val="28"/>
        </w:rPr>
      </w:pPr>
      <w:r w:rsidRPr="003F09C6">
        <w:rPr>
          <w:rFonts w:ascii="Chalkboard" w:eastAsia="Times New Roman" w:hAnsi="Chalkboard"/>
          <w:color w:val="548DD4" w:themeColor="text2" w:themeTint="99"/>
          <w:sz w:val="28"/>
          <w:szCs w:val="28"/>
        </w:rPr>
        <w:t>CON</w:t>
      </w:r>
      <w:r>
        <w:rPr>
          <w:rFonts w:ascii="Chalkboard" w:eastAsia="Times New Roman" w:hAnsi="Chalkboard"/>
          <w:color w:val="548DD4" w:themeColor="text2" w:themeTint="99"/>
          <w:sz w:val="28"/>
          <w:szCs w:val="28"/>
        </w:rPr>
        <w:t>S</w:t>
      </w:r>
      <w:r w:rsidRPr="003F09C6">
        <w:rPr>
          <w:rFonts w:ascii="Chalkboard" w:eastAsia="Times New Roman" w:hAnsi="Chalkboard"/>
          <w:color w:val="548DD4" w:themeColor="text2" w:themeTint="99"/>
          <w:sz w:val="28"/>
          <w:szCs w:val="28"/>
        </w:rPr>
        <w:t>EILS D’UTILISATION</w:t>
      </w:r>
    </w:p>
    <w:p w:rsidR="00C411E1" w:rsidRPr="003F09C6" w:rsidRDefault="00C411E1" w:rsidP="00C411E1">
      <w:pPr>
        <w:spacing w:before="100" w:beforeAutospacing="1" w:after="100" w:afterAutospacing="1"/>
        <w:rPr>
          <w:rFonts w:eastAsia="Times New Roman" w:cs="Times New Roman"/>
          <w:i/>
        </w:rPr>
      </w:pPr>
      <w:r w:rsidRPr="003F09C6">
        <w:rPr>
          <w:rFonts w:eastAsia="Times New Roman" w:cs="Times New Roman"/>
          <w:i/>
        </w:rPr>
        <w:t>Appliquez matin et soir sur le corps préalablement nettoyé et séché. Massez délicatement en insistant sur les parties sèches et déshydratées.</w:t>
      </w:r>
    </w:p>
    <w:p w:rsidR="00C411E1" w:rsidRPr="00DD60F1" w:rsidRDefault="00C411E1" w:rsidP="00C411E1">
      <w:pPr>
        <w:rPr>
          <w:rFonts w:ascii="Chalkboard" w:eastAsia="Times New Roman" w:hAnsi="Chalkboard" w:cs="Times New Roman"/>
          <w:color w:val="548DD4" w:themeColor="text2" w:themeTint="99"/>
          <w:sz w:val="28"/>
          <w:szCs w:val="28"/>
        </w:rPr>
      </w:pPr>
      <w:r w:rsidRPr="00DD60F1">
        <w:rPr>
          <w:rFonts w:ascii="Chalkboard" w:eastAsia="Times New Roman" w:hAnsi="Chalkboard" w:cs="Times New Roman"/>
          <w:color w:val="548DD4" w:themeColor="text2" w:themeTint="99"/>
          <w:sz w:val="28"/>
          <w:szCs w:val="28"/>
        </w:rPr>
        <w:t>Flacon pompe de 125 ml</w:t>
      </w:r>
    </w:p>
    <w:p w:rsidR="00C411E1" w:rsidRDefault="00C411E1"/>
    <w:sectPr w:rsidR="00C411E1" w:rsidSect="004832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E1"/>
    <w:rsid w:val="00483217"/>
    <w:rsid w:val="00C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77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1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1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Maylis</dc:creator>
  <cp:keywords/>
  <dc:description/>
  <cp:lastModifiedBy>Maylis</cp:lastModifiedBy>
  <cp:revision>1</cp:revision>
  <dcterms:created xsi:type="dcterms:W3CDTF">2019-11-02T09:07:00Z</dcterms:created>
  <dcterms:modified xsi:type="dcterms:W3CDTF">2019-11-02T09:14:00Z</dcterms:modified>
</cp:coreProperties>
</file>